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  <w:r>
        <w:drawing>
          <wp:inline distT="0" distB="0" distL="0" distR="0">
            <wp:extent cx="6578600" cy="106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8393" cy="107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EDITAL DE CONVOCAÇÃO PARA O PROCEDIMENTO DE HETEROIDENTIFICAÇÃO</w:t>
      </w:r>
    </w:p>
    <w:p>
      <w:pPr>
        <w:jc w:val="center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Ficam convocados os candidatos indicados no Anexo II deste Edital, para realizarem o </w:t>
      </w:r>
      <w:r>
        <w:t>procedimento de heteroidentificação da condição declarada para concorrer às vagas reservadas aos candidatos negros.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Instituto Consulplan constituirá uma Banca Examinadora para o procedimento de heteroidentificação. A Banca Examinadora será responsável pela emissão de um parecer conclusivo favorável ou não à declaração do candidato, considerando os seus aspectos fenotípicos.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procedimento de heteroidentificação será realizado eletronicamente.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Não haverá segunda chamada para o envio da documentação, seja qual for o motivo alegado para justificar a ausência do(a) candidato(a) ao preenchimento do formulário do procedimento de heteroidentificação. O não envio das fotos, documento e vídeo ou o indeferimento no procedimento de heteroidentificação acarretará a perda do direito às vagas reservadas aos candidatos negros.</w:t>
      </w:r>
    </w:p>
    <w:p>
      <w:pPr>
        <w:pStyle w:val="5"/>
        <w:jc w:val="both"/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t>O Instituto Consulplan e a Prefeitura Municipal, a qualquer tempo, poderão realizar diligência e/ou solicitar o comparecimento do candidato em entrevista presencial ou on-line, a fim de sanar eventuais dúvidas com relação ao seu enquadramento como pessoa negra.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candidatos convocados para o Procedimento de Heteroidentificação deverão enviar eletronicamente ao Instituto Consulplan as fotos, documentos e vídeo para análise. Para tanto, os candidatos deverão: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acessar o link de “Procedimento de Heteroidentificação” disponível no site do Instituto Consulplan – </w:t>
      </w:r>
      <w:r>
        <w:fldChar w:fldCharType="begin"/>
      </w:r>
      <w:r>
        <w:instrText xml:space="preserve"> HYPERLINK "http://www.institutoconsulplan.org.br" </w:instrText>
      </w:r>
      <w:r>
        <w:fldChar w:fldCharType="separate"/>
      </w:r>
      <w:r>
        <w:rPr>
          <w:rStyle w:val="4"/>
          <w:rFonts w:ascii="Calibri" w:hAnsi="Calibri" w:cs="Calibri"/>
        </w:rPr>
        <w:t>www.institutoconsulplan.org.br</w:t>
      </w:r>
      <w:r>
        <w:rPr>
          <w:rStyle w:val="4"/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no período de</w:t>
      </w:r>
      <w:r>
        <w:rPr>
          <w:rFonts w:ascii="Calibri" w:hAnsi="Calibri" w:cs="Calibri"/>
          <w:b/>
        </w:rPr>
        <w:t xml:space="preserve"> 16h do dia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26 de janeiro de 2024 até às 23h59min do dia 30 de janeiro de 2024</w:t>
      </w:r>
      <w:r>
        <w:rPr>
          <w:rFonts w:ascii="Calibri" w:hAnsi="Calibri" w:cs="Calibri"/>
        </w:rPr>
        <w:t xml:space="preserve">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inserir o número de inscrição e CPF para acessar o formulário;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anexar imagens do documento de identidade (frente e verso);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anexar 1 (uma) foto colorida de frente (com o fundo branco);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anexar 1 (uma) foto colorida de perfil (com o fundo branco);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anexar 1 (um) vídeo de no máximo 20 (vinte) segundos; o candidato deverá dizer o seu nome, o cargo a que concorre e os seguintes dizeres: “Eu (nome completo), declaro que sou negro(a), da cor preta ou parda”; e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g) anexar a autodeclaração preenchida e assinada, conforme Anexo I deste edital.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arquivos, contendo os documentos correspondentes para análise deverão estar nas extensões e dimensões a seguir: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os documentos e fotos devem estar na extensão “.jpg”, “.jpeg”, “.png” ou “.pdf” com o tamanho máximo de 20 MB (megabytes) por arquivo;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a.1) ao anexar documentos em PDF, o candidato deve atentar-se para que os mesmos não estejam protegidos por senha, sendo este motivo passível de reprovação no procedimento de heteroidentificação;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o vídeo deve estar na extensão MP4, com o tamanho máximo de 50 MB (megabytes).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os documentos que tenham informações frente e verso, o candidato deverá anexar as duas imagens para análise. </w:t>
      </w: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imagens dos documentos deverão estar em perfeitas condições, de forma a permitir a análise da documentação com clareza.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É de inteira responsabilidade do candidato verificar se as imagens carregadas na tela de envio de documentos para o procedimento de heteroidentificação estão corretas. 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Não serão considerados e analisados os documentos que não pertencem ao candidato. 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Padrões para fotos e vídeo: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 As fotos que serão enviadas ao Instituto Consulplan devem seguir o mesmo padrão das fotos de documentos oficiais, dessa forma, é necessário que algumas recomendações sejam seguidas: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que o fundo da foto seja em um fundo branco;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que o candidato esteja com a postura correta com a coluna bem alinhada;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não esteja de cabeça baixa, nem de cabeça erguida;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que não esteja usando óculos, boné, touca e que não esteja sorrindo;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sem maquiagem;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no caso de candidatos com cabelo comprido, a foto do perfil esquerdo deve estar com o cabelo atrás da orelha;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g) que seja utilizada iluminação fria (lâmpadas fluorescentes). A iluminação não deve criar sombras, devendo permitir a visualização completa do ambiente;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h) não tenha nenhum tipo de edição sob pena de indeferimento do documento por impossibilidade de verificação do fenótipo do candidato.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 O vídeo que será enviado ao Instituto Consulplan deve seguir algumas recomendações, conforme abaixo: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que o fundo do vídeo seja em um fundo branco;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que o candidato tenha postura corporal reta;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não esteja de cabeça baixa, nem de cabeça erguida;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que não esteja usando óculos, boné, touca e que não esteja sorrindo.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no vídeo, com duração de no máximo 20 (vinte) segundos, o(a) candidato(a) deverá dizer o seu nome, a função a que concorre e os seguintes dizeres: “Declaro que sou negro(a), da cor preta ou parda”. Falar de forma audível e pausada.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candidato que não fizer o upload do documento de identidade, das fotos de frente e perfil, do vídeo e da autodeclaração, nos termos deste Edital, perderá o direito às vagas reservadas.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Serão consideradas as características fenotípicas do candidato ao tempo da análise do procedimento de heteroidentificação.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candidato cujas fotos e vídeos contiverem edição ou não permitirem a análise de seu fenótipo, terão indeferida sua concorrência na reserva de negros, pela impossibilidade de verificação de seu enquadramento pela banca.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Sem prejuízo das sanções penais cabíveis, o candidato que prestar informação com conteúdo falso, com o intuito de usufruir das vagas ofertadas aos negros estará sujeito: </w:t>
      </w:r>
    </w:p>
    <w:p>
      <w:pPr>
        <w:pStyle w:val="5"/>
        <w:numPr>
          <w:ilvl w:val="0"/>
          <w:numId w:val="2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 exclusão da lista de aprovados, se a informação com conteúdo falso for constatada após homologação do resultado e antes da nomeação para o cargo;</w:t>
      </w:r>
    </w:p>
    <w:p>
      <w:pPr>
        <w:pStyle w:val="5"/>
        <w:numPr>
          <w:ilvl w:val="0"/>
          <w:numId w:val="2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à declaração de nulidade do ato de nomeação, se a informação com conteúdo falso for constatada após a sua publicação. </w:t>
      </w:r>
    </w:p>
    <w:p>
      <w:pPr>
        <w:pStyle w:val="5"/>
        <w:tabs>
          <w:tab w:val="left" w:pos="8445"/>
        </w:tabs>
        <w:ind w:left="1080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Será considerada falsa a declaração de informações e/ou fornecimento de imagens do candidato com conteúdo inverídico, impreciso ou fraudulento, com o intuito de usufruir das vagas ofertadas ou levar a erro a Banca Examinadora responsável pela heteroidentificação. </w:t>
      </w:r>
    </w:p>
    <w:p>
      <w:pPr>
        <w:pStyle w:val="5"/>
        <w:tabs>
          <w:tab w:val="left" w:pos="8445"/>
        </w:tabs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Não será considerada falsa a declaração de candidato que manifestou desejo de concorrer às vagas reservadas e prestou informações fidedignas de seu fenótipo, mas que não foi considerado negro pela Banca Examinadora em razão das características fenotípicas ao tempo da análise do procedimento de heteroidentificação. 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t>Na hipótese do item anterior, o candidato cuja autodeclaração não for confirmada em procedimento de heteroidentificação concorrerá às vagas destinadas à ampla concorrência.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Caberá interposição de recurso fundamentado dirigido à Comissão Recursal, que será composta de três integrantes distintos dos membros da comissão de heteroidentificação.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prazo para a interposição será de 2 (dois) dias úteis, contado do primeiro dia útil subsequente à da data da publicação do resultado, via endereço eletrônico, www.institutoconsulplan.org.br, clicando no link correspondente “Interposição de Recurso”, disponível até às 23h59 do último dia recursal. 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 recursos deverão ser apresentados de uma única vez, não se admitindo complementação, suplementação, inclusão e/ou substituição durante ou após os prazos estabelecidos neste Edital.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decisões da comissão recursal não caberá recurso. 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 de exclusiva responsabilidade do(a) candidato(a) o envio da documentação comprobatória exigida neste Edital.</w:t>
      </w:r>
    </w:p>
    <w:p>
      <w:pPr>
        <w:pStyle w:val="5"/>
        <w:jc w:val="both"/>
        <w:rPr>
          <w:rFonts w:ascii="Calibri" w:hAnsi="Calibri" w:cs="Calibri"/>
        </w:rPr>
      </w:pPr>
    </w:p>
    <w:p>
      <w:pPr>
        <w:pStyle w:val="5"/>
        <w:numPr>
          <w:ilvl w:val="0"/>
          <w:numId w:val="1"/>
        </w:numPr>
        <w:tabs>
          <w:tab w:val="left" w:pos="8445"/>
        </w:tabs>
        <w:jc w:val="both"/>
        <w:rPr>
          <w:rFonts w:ascii="Calibri" w:hAnsi="Calibri" w:cs="Calibri"/>
        </w:rPr>
      </w:pPr>
      <w:r>
        <w:t xml:space="preserve">A não confirmação da autodeclaração do candidato no procedimento heteroidentificação ou o seu não comparecimento na data e horário designados na convocação específica, acarretará a perda do direito aos quantitativos reservados aos candidatos em tais condições, e ele figurará apenas na lista de classificação geral, desde que tenha atingido os critérios classificatórios da ampla concorrência. </w:t>
      </w: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p>
      <w:pPr>
        <w:pStyle w:val="5"/>
        <w:jc w:val="center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pStyle w:val="5"/>
        <w:jc w:val="center"/>
        <w:rPr>
          <w:b/>
        </w:rPr>
      </w:pPr>
      <w:r>
        <w:rPr>
          <w:b/>
        </w:rPr>
        <w:t>ANEXO I - MODELO DE AUTODECLARAÇÃO</w:t>
      </w:r>
    </w:p>
    <w:p>
      <w:pPr>
        <w:pStyle w:val="5"/>
        <w:jc w:val="center"/>
        <w:rPr>
          <w:b/>
        </w:rPr>
      </w:pPr>
    </w:p>
    <w:p>
      <w:pPr>
        <w:pStyle w:val="5"/>
        <w:spacing w:line="480" w:lineRule="auto"/>
        <w:jc w:val="both"/>
      </w:pPr>
      <w:r>
        <w:t>Eu, ____________________________________________________________________________________,</w:t>
      </w:r>
    </w:p>
    <w:p>
      <w:pPr>
        <w:pStyle w:val="5"/>
        <w:spacing w:line="480" w:lineRule="auto"/>
        <w:jc w:val="both"/>
      </w:pPr>
      <w:r>
        <w:t xml:space="preserve">inscrito(a) no CPF sob o nº ____________________________, portador(a) do documento de identidade nº ____________________________, inscrito(a) no presente Concurso Público através da inscrição de nº ___________________, para o cargo de ______________________________________________________, </w:t>
      </w:r>
    </w:p>
    <w:p>
      <w:pPr>
        <w:pStyle w:val="5"/>
        <w:spacing w:line="360" w:lineRule="auto"/>
        <w:jc w:val="both"/>
      </w:pPr>
      <w:r>
        <w:t xml:space="preserve">declaro ser negro(a) de cor preta ou parda e assumo a opção de concorrer às vagas por meio da reserva para negros(as), de acordo com os critérios e procedimentos inerentes ao Edital de abertura do concurso e a Lei Federal n. 12.990, de 09 de junho de 2014. </w:t>
      </w:r>
    </w:p>
    <w:p>
      <w:pPr>
        <w:pStyle w:val="5"/>
        <w:spacing w:line="360" w:lineRule="auto"/>
        <w:jc w:val="both"/>
      </w:pPr>
    </w:p>
    <w:p>
      <w:pPr>
        <w:pStyle w:val="5"/>
        <w:spacing w:line="360" w:lineRule="auto"/>
      </w:pPr>
      <w:r>
        <w:t xml:space="preserve">As informações prestadas nesta declaração são de minha inteira responsabilidade, estando ciente que poderei responder criminalmente no caso de falsidade. </w:t>
      </w:r>
    </w:p>
    <w:p>
      <w:pPr>
        <w:pStyle w:val="5"/>
        <w:spacing w:line="360" w:lineRule="auto"/>
      </w:pPr>
    </w:p>
    <w:p>
      <w:pPr>
        <w:pStyle w:val="5"/>
        <w:spacing w:line="360" w:lineRule="auto"/>
      </w:pPr>
      <w:r>
        <w:t xml:space="preserve">Ainda, assumo ciência que na hipótese de constatação de declaração falsa, o(a) candidato(a) será eliminado do concurso público e, se tiver sido designado(a), ficará sujeito à anulação da sua designação após procedimento administrativo em que lhe sejam assegurados o contraditório e a ampla defesa, sem prejuízo de outras sanções cabíveis. </w:t>
      </w:r>
    </w:p>
    <w:p>
      <w:pPr>
        <w:pStyle w:val="5"/>
        <w:spacing w:line="360" w:lineRule="auto"/>
      </w:pPr>
    </w:p>
    <w:p>
      <w:pPr>
        <w:pStyle w:val="5"/>
        <w:spacing w:line="360" w:lineRule="auto"/>
      </w:pPr>
      <w:r>
        <w:t xml:space="preserve">Por fim, declaro estar de acordo em compartilhar, exclusivamente com a Banca do Instituto Consulplan, as fotos e o vídeo solicitados no Edital de Convocação para realização da etapa da heteroidentificação, vedada a divulgação a terceiros. </w:t>
      </w:r>
    </w:p>
    <w:p>
      <w:pPr>
        <w:pStyle w:val="5"/>
        <w:spacing w:line="360" w:lineRule="auto"/>
      </w:pPr>
    </w:p>
    <w:p>
      <w:pPr>
        <w:pStyle w:val="5"/>
        <w:spacing w:line="360" w:lineRule="auto"/>
      </w:pPr>
    </w:p>
    <w:p>
      <w:pPr>
        <w:pStyle w:val="5"/>
        <w:spacing w:after="0" w:line="240" w:lineRule="auto"/>
      </w:pPr>
      <w:r>
        <w:t>__________________________________________________</w:t>
      </w:r>
    </w:p>
    <w:p>
      <w:pPr>
        <w:pStyle w:val="5"/>
        <w:spacing w:line="360" w:lineRule="auto"/>
        <w:ind w:left="2268"/>
      </w:pPr>
      <w:r>
        <w:t xml:space="preserve">   (cidade/UF), (data) </w:t>
      </w:r>
    </w:p>
    <w:p>
      <w:pPr>
        <w:pStyle w:val="5"/>
        <w:spacing w:line="360" w:lineRule="auto"/>
      </w:pPr>
    </w:p>
    <w:p>
      <w:pPr>
        <w:pStyle w:val="5"/>
        <w:spacing w:line="360" w:lineRule="auto"/>
      </w:pPr>
    </w:p>
    <w:p>
      <w:pPr>
        <w:pStyle w:val="5"/>
        <w:spacing w:after="0" w:line="240" w:lineRule="auto"/>
        <w:jc w:val="center"/>
      </w:pPr>
      <w:r>
        <w:t>______________________________________________________________________</w:t>
      </w:r>
    </w:p>
    <w:p>
      <w:pPr>
        <w:pStyle w:val="5"/>
        <w:spacing w:line="360" w:lineRule="auto"/>
        <w:jc w:val="center"/>
      </w:pPr>
      <w:r>
        <w:t>Assinatura do candidato por extenso e de próprio punho</w:t>
      </w:r>
    </w:p>
    <w:p>
      <w:pPr>
        <w:pStyle w:val="5"/>
        <w:spacing w:line="360" w:lineRule="auto"/>
        <w:rPr>
          <w:rFonts w:ascii="Calibri" w:hAnsi="Calibri" w:cs="Calibri"/>
          <w:b/>
        </w:rPr>
      </w:pPr>
    </w:p>
    <w:p>
      <w:pPr>
        <w:pStyle w:val="5"/>
        <w:rPr>
          <w:rFonts w:ascii="Calibri" w:hAnsi="Calibri" w:cs="Calibri"/>
          <w:b/>
        </w:rPr>
      </w:pPr>
    </w:p>
    <w:p>
      <w:pPr>
        <w:pStyle w:val="5"/>
        <w:rPr>
          <w:rFonts w:ascii="Calibri" w:hAnsi="Calibri" w:cs="Calibri"/>
          <w:b/>
        </w:rPr>
      </w:pPr>
    </w:p>
    <w:p>
      <w:pPr>
        <w:pStyle w:val="5"/>
        <w:rPr>
          <w:rFonts w:ascii="Calibri" w:hAnsi="Calibri" w:cs="Calibri"/>
          <w:b/>
        </w:rPr>
      </w:pPr>
    </w:p>
    <w:p>
      <w:pPr>
        <w:pStyle w:val="5"/>
        <w:rPr>
          <w:rFonts w:ascii="Calibri" w:hAnsi="Calibri" w:cs="Calibri"/>
          <w:b/>
        </w:rPr>
      </w:pPr>
    </w:p>
    <w:p>
      <w:pPr>
        <w:pStyle w:val="5"/>
        <w:rPr>
          <w:rFonts w:ascii="Calibri" w:hAnsi="Calibri" w:cs="Calibri"/>
          <w:b/>
        </w:rPr>
      </w:pPr>
    </w:p>
    <w:p>
      <w:pPr>
        <w:pStyle w:val="5"/>
        <w:rPr>
          <w:rFonts w:ascii="Calibri" w:hAnsi="Calibri" w:cs="Calibri"/>
          <w:b/>
        </w:rPr>
      </w:pPr>
    </w:p>
    <w:p>
      <w:pPr>
        <w:pStyle w:val="5"/>
        <w:rPr>
          <w:rFonts w:ascii="Calibri" w:hAnsi="Calibri" w:cs="Calibri"/>
          <w:b/>
        </w:rPr>
      </w:pPr>
    </w:p>
    <w:p>
      <w:pPr>
        <w:pStyle w:val="5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 – CANDIDATOS CONVOCADOS*</w:t>
      </w:r>
    </w:p>
    <w:p>
      <w:pPr>
        <w:jc w:val="center"/>
      </w:pPr>
      <w:r>
        <w:t>*Os candidatos convocados em mais de um cargo, apresentarão a documentação apenas uma vez.</w:t>
      </w:r>
    </w:p>
    <w:p>
      <w:pPr>
        <w:jc w:val="center"/>
        <w:rPr>
          <w:rFonts w:ascii="Calibri" w:hAnsi="Calibri" w:cs="Calibri"/>
          <w:b/>
        </w:rPr>
      </w:pPr>
    </w:p>
    <w:tbl>
      <w:tblPr>
        <w:tblStyle w:val="3"/>
        <w:tblW w:w="9160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20"/>
        <w:gridCol w:w="1144"/>
        <w:gridCol w:w="42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Cargo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Nome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503000868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Adriana Gusmão Da Silva Ulich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503000586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Afonsa Laudineia Do Nascimento De Moura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PP - SUPERVISOR ESCOLAR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503000587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Afonsa Laudineia Do Nascimento De Moura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503000574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Aline Pereira De Melo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PB - CIÊNCIAS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503000176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Andre Da Silva Pimenta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PB - EDUCAÇÃO 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503000244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Antônio Carlos Sampaio Dos Santos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PP - ORIENTADOR ESCOLAR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503000775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Clebson Do Carmo Dos Santos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PP - SUPERVISOR ESCOLAR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503000954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Clebson Do Carmo Dos Santos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503000580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Gustavo Soares Da Rocha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503001103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Janaína Rocha Meira Dos Santos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503000883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José Maria Elias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503001128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Kellen De Souza Lima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PP - SUPERVISOR ESCOLAR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503001129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Kellen De Souza Lima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503000334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Mariana Da Silva Sabino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PB - GEOGRAFIA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503000422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Mayná Gomes Marvila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503000899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Monalisa Nadir Silva Soares Aleixo Sobrinho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503000648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Mônica Rosa Santos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PB - GEOGRAFIA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503000047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Ozeias Guimaraes Souza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PP - ORIENTADOR ESCOLAR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503000163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Poliane Campos Martins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503001034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Quézia Pinheiro Da Silva Arrigoni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PB - LÍNGUA PORTUGUESA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503000575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Rosilene Francisca Machado Salzer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503000822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Samara Da Silva Rosa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503000721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Shirlei Ferreira França Santiago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503000971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Valcenir Da Silva Borgue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503000404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Valéria Aparecida Gonçalves Caetano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PP - SUPERVISOR ESCOLAR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503000910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Valéria Aparecida Gonçalves Caetano</w:t>
            </w:r>
          </w:p>
        </w:tc>
      </w:tr>
    </w:tbl>
    <w:p>
      <w:pPr>
        <w:jc w:val="center"/>
        <w:rPr>
          <w:rFonts w:ascii="Calibri" w:hAnsi="Calibri" w:cs="Calibri"/>
          <w:b/>
        </w:rPr>
      </w:pPr>
    </w:p>
    <w:p>
      <w:pPr>
        <w:pStyle w:val="5"/>
        <w:tabs>
          <w:tab w:val="left" w:pos="8445"/>
        </w:tabs>
        <w:rPr>
          <w:rFonts w:ascii="Calibri" w:hAnsi="Calibri" w:cs="Calibri"/>
        </w:rPr>
      </w:pPr>
    </w:p>
    <w:sectPr>
      <w:pgSz w:w="11906" w:h="16838"/>
      <w:pgMar w:top="142" w:right="707" w:bottom="568" w:left="42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E0B02"/>
    <w:multiLevelType w:val="multilevel"/>
    <w:tmpl w:val="646E0B0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14F4"/>
    <w:multiLevelType w:val="multilevel"/>
    <w:tmpl w:val="77D214F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9"/>
    <w:rsid w:val="00135C5D"/>
    <w:rsid w:val="00151ED9"/>
    <w:rsid w:val="001764C0"/>
    <w:rsid w:val="002105E7"/>
    <w:rsid w:val="00210A8D"/>
    <w:rsid w:val="00252910"/>
    <w:rsid w:val="00293D9C"/>
    <w:rsid w:val="002C271E"/>
    <w:rsid w:val="003014C0"/>
    <w:rsid w:val="004202FE"/>
    <w:rsid w:val="004560C3"/>
    <w:rsid w:val="004648DC"/>
    <w:rsid w:val="004A7BE1"/>
    <w:rsid w:val="004C2EB0"/>
    <w:rsid w:val="0055130E"/>
    <w:rsid w:val="005946CA"/>
    <w:rsid w:val="00597CB5"/>
    <w:rsid w:val="005A1666"/>
    <w:rsid w:val="005E2094"/>
    <w:rsid w:val="00604FF5"/>
    <w:rsid w:val="00683F23"/>
    <w:rsid w:val="006A3E53"/>
    <w:rsid w:val="00713EB5"/>
    <w:rsid w:val="007637D5"/>
    <w:rsid w:val="00766410"/>
    <w:rsid w:val="007C2705"/>
    <w:rsid w:val="007D22AE"/>
    <w:rsid w:val="0081467B"/>
    <w:rsid w:val="00826435"/>
    <w:rsid w:val="008E72EB"/>
    <w:rsid w:val="00902FA0"/>
    <w:rsid w:val="009F60BD"/>
    <w:rsid w:val="00A62539"/>
    <w:rsid w:val="00A70047"/>
    <w:rsid w:val="00AE2AFA"/>
    <w:rsid w:val="00B2777E"/>
    <w:rsid w:val="00B50F8A"/>
    <w:rsid w:val="00BB7DA9"/>
    <w:rsid w:val="00C05831"/>
    <w:rsid w:val="00C82C37"/>
    <w:rsid w:val="00CA4064"/>
    <w:rsid w:val="00CA7D62"/>
    <w:rsid w:val="00CB4E67"/>
    <w:rsid w:val="00CE325C"/>
    <w:rsid w:val="00D26996"/>
    <w:rsid w:val="00D8102F"/>
    <w:rsid w:val="00DD5C50"/>
    <w:rsid w:val="00E029C1"/>
    <w:rsid w:val="00E94F5E"/>
    <w:rsid w:val="00F33907"/>
    <w:rsid w:val="00F82C87"/>
    <w:rsid w:val="00F93912"/>
    <w:rsid w:val="00FF2D84"/>
    <w:rsid w:val="00FF30A3"/>
    <w:rsid w:val="00FF3943"/>
    <w:rsid w:val="3B9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E173-DFF8-4FCB-8538-D6192A335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1732</Words>
  <Characters>9359</Characters>
  <Lines>77</Lines>
  <Paragraphs>22</Paragraphs>
  <TotalTime>11</TotalTime>
  <ScaleCrop>false</ScaleCrop>
  <LinksUpToDate>false</LinksUpToDate>
  <CharactersWithSpaces>11069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2024-01-24T14:41:00Z</dcterms:created>
  <dc:creator>Gabriela Dala Paula</dc:creator>
  <cp:lastModifiedBy>nelmahonizorge</cp:lastModifiedBy>
  <dcterms:modified xsi:type="dcterms:W3CDTF">2024-01-29T11:42:42Z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39A11E708EF34CC293B3CD704AE55B0D</vt:lpwstr>
  </property>
</Properties>
</file>